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72" w:rsidRPr="00E36CE4" w:rsidRDefault="00D43272" w:rsidP="00D43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6CE4">
        <w:rPr>
          <w:rFonts w:ascii="Times New Roman" w:hAnsi="Times New Roman" w:cs="Times New Roman"/>
          <w:b/>
          <w:sz w:val="24"/>
          <w:szCs w:val="24"/>
        </w:rPr>
        <w:t>The Ohio State University                                                                                                                                       Freshman Seminar Program – Arts &amp; Sciences 1</w:t>
      </w:r>
      <w:r w:rsidR="00C95CD3" w:rsidRPr="00E36CE4">
        <w:rPr>
          <w:rFonts w:ascii="Times New Roman" w:hAnsi="Times New Roman" w:cs="Times New Roman"/>
          <w:b/>
          <w:sz w:val="24"/>
          <w:szCs w:val="24"/>
        </w:rPr>
        <w:t>1</w:t>
      </w:r>
      <w:r w:rsidR="0060572D">
        <w:rPr>
          <w:rFonts w:ascii="Times New Roman" w:hAnsi="Times New Roman" w:cs="Times New Roman"/>
          <w:b/>
          <w:sz w:val="24"/>
          <w:szCs w:val="24"/>
        </w:rPr>
        <w:t>38</w:t>
      </w:r>
      <w:r w:rsidRPr="00E36CE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36CE4">
        <w:rPr>
          <w:rFonts w:ascii="Times New Roman" w:hAnsi="Times New Roman" w:cs="Times New Roman"/>
          <w:b/>
          <w:sz w:val="24"/>
          <w:szCs w:val="24"/>
        </w:rPr>
        <w:t xml:space="preserve"> ___   (Proposal)                                                               </w:t>
      </w:r>
      <w:r w:rsidR="00E36CE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="00E36CE4">
        <w:rPr>
          <w:rFonts w:ascii="Times New Roman" w:hAnsi="Times New Roman" w:cs="Times New Roman"/>
          <w:b/>
          <w:sz w:val="24"/>
          <w:szCs w:val="24"/>
        </w:rPr>
        <w:t>Autumn</w:t>
      </w:r>
      <w:proofErr w:type="gramEnd"/>
      <w:r w:rsidR="00E36CE4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0E4590" w:rsidRDefault="00D43272" w:rsidP="000E4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b/>
          <w:sz w:val="24"/>
          <w:szCs w:val="24"/>
        </w:rPr>
        <w:t xml:space="preserve">Title:  </w:t>
      </w:r>
      <w:r w:rsidR="00E36CE4">
        <w:rPr>
          <w:rFonts w:ascii="Times New Roman" w:hAnsi="Times New Roman" w:cs="Times New Roman"/>
          <w:sz w:val="24"/>
          <w:szCs w:val="24"/>
        </w:rPr>
        <w:t>Noise-induced hearing loss</w:t>
      </w:r>
      <w:r w:rsidR="00D70B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4590" w:rsidRDefault="000E4590" w:rsidP="000E4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Credits: 1</w:t>
      </w:r>
    </w:p>
    <w:p w:rsidR="000E4590" w:rsidRDefault="000E4590" w:rsidP="000E4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70BF0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ing: S/U</w:t>
      </w:r>
    </w:p>
    <w:p w:rsidR="00D43272" w:rsidRDefault="000E4590" w:rsidP="000E4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time:</w:t>
      </w:r>
      <w:r w:rsidR="00D70BF0">
        <w:rPr>
          <w:rFonts w:ascii="Times New Roman" w:hAnsi="Times New Roman" w:cs="Times New Roman"/>
          <w:sz w:val="24"/>
          <w:szCs w:val="24"/>
        </w:rPr>
        <w:t xml:space="preserve"> Tue</w:t>
      </w:r>
      <w:r w:rsidR="00D43272" w:rsidRPr="00E36CE4">
        <w:rPr>
          <w:rFonts w:ascii="Times New Roman" w:hAnsi="Times New Roman" w:cs="Times New Roman"/>
          <w:sz w:val="24"/>
          <w:szCs w:val="24"/>
        </w:rPr>
        <w:t>sdays, 1:50-2:45</w:t>
      </w:r>
    </w:p>
    <w:p w:rsidR="000E4590" w:rsidRDefault="000E4590" w:rsidP="000E4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272" w:rsidRPr="00E36CE4" w:rsidRDefault="00D43272" w:rsidP="00ED19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b/>
          <w:sz w:val="24"/>
          <w:szCs w:val="24"/>
        </w:rPr>
        <w:t xml:space="preserve">Description:  </w:t>
      </w:r>
      <w:r w:rsidR="00E36CE4">
        <w:rPr>
          <w:rFonts w:ascii="Times New Roman" w:hAnsi="Times New Roman" w:cs="Times New Roman"/>
          <w:sz w:val="24"/>
          <w:szCs w:val="24"/>
        </w:rPr>
        <w:t>Noise-induced hearing loss is a public health problem that affects people from all parts of the world, at all ages, and from all walks of life.  The course will discuss the phenomenon as a health problem, with focus on the biology of noise-induced injury and the communication deficits that result from the hearing loss.  We will explore the cutting-edge research from the last 10 years that has changed how we view noise-induced hearing loss.</w:t>
      </w:r>
      <w:r w:rsidR="00572AE3">
        <w:rPr>
          <w:rFonts w:ascii="Times New Roman" w:hAnsi="Times New Roman" w:cs="Times New Roman"/>
          <w:sz w:val="24"/>
          <w:szCs w:val="24"/>
        </w:rPr>
        <w:t xml:space="preserve">  Finally, we will discuss hearing conservation approaches to prevent hearing loss in at-risk populations.</w:t>
      </w:r>
    </w:p>
    <w:p w:rsidR="00E36CE4" w:rsidRDefault="00D43272" w:rsidP="00E3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b/>
          <w:sz w:val="24"/>
          <w:szCs w:val="24"/>
        </w:rPr>
        <w:t>Professor:</w:t>
      </w:r>
      <w:r w:rsidRPr="00E36CE4">
        <w:rPr>
          <w:rFonts w:ascii="Times New Roman" w:hAnsi="Times New Roman" w:cs="Times New Roman"/>
          <w:sz w:val="24"/>
          <w:szCs w:val="24"/>
        </w:rPr>
        <w:t xml:space="preserve"> </w:t>
      </w:r>
      <w:r w:rsidR="001933B8" w:rsidRPr="00E36CE4">
        <w:rPr>
          <w:rFonts w:ascii="Times New Roman" w:hAnsi="Times New Roman" w:cs="Times New Roman"/>
          <w:sz w:val="24"/>
          <w:szCs w:val="24"/>
        </w:rPr>
        <w:t xml:space="preserve"> </w:t>
      </w:r>
      <w:r w:rsidR="00E36CE4">
        <w:rPr>
          <w:rFonts w:ascii="Times New Roman" w:hAnsi="Times New Roman" w:cs="Times New Roman"/>
          <w:sz w:val="24"/>
          <w:szCs w:val="24"/>
        </w:rPr>
        <w:t>Eric Bielefeld</w:t>
      </w:r>
      <w:r w:rsidRPr="00E36CE4">
        <w:rPr>
          <w:rFonts w:ascii="Times New Roman" w:hAnsi="Times New Roman" w:cs="Times New Roman"/>
          <w:sz w:val="24"/>
          <w:szCs w:val="24"/>
        </w:rPr>
        <w:t>, Ph.D.</w:t>
      </w:r>
      <w:r w:rsidR="001933B8" w:rsidRPr="00E36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E4" w:rsidRDefault="00E36CE4" w:rsidP="00E36C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272" w:rsidRPr="00E36CE4">
        <w:rPr>
          <w:rFonts w:ascii="Times New Roman" w:hAnsi="Times New Roman" w:cs="Times New Roman"/>
          <w:sz w:val="24"/>
          <w:szCs w:val="24"/>
        </w:rPr>
        <w:t xml:space="preserve">Associate Professor, </w:t>
      </w:r>
      <w:r>
        <w:rPr>
          <w:rFonts w:ascii="Times New Roman" w:hAnsi="Times New Roman" w:cs="Times New Roman"/>
          <w:sz w:val="24"/>
          <w:szCs w:val="24"/>
        </w:rPr>
        <w:t>Speech and Hearing Science</w:t>
      </w:r>
      <w:r w:rsidR="00D43272" w:rsidRPr="00E36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E4" w:rsidRDefault="00E36CE4" w:rsidP="00E36C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272" w:rsidRPr="00E36CE4">
        <w:rPr>
          <w:rFonts w:ascii="Times New Roman" w:hAnsi="Times New Roman" w:cs="Times New Roman"/>
          <w:sz w:val="24"/>
          <w:szCs w:val="24"/>
        </w:rPr>
        <w:t xml:space="preserve">College of </w:t>
      </w:r>
      <w:r>
        <w:rPr>
          <w:rFonts w:ascii="Times New Roman" w:hAnsi="Times New Roman" w:cs="Times New Roman"/>
          <w:sz w:val="24"/>
          <w:szCs w:val="24"/>
        </w:rPr>
        <w:t>Arts and Sciences</w:t>
      </w:r>
      <w:r w:rsidR="00D43272" w:rsidRPr="00E36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E4" w:rsidRDefault="00E36CE4" w:rsidP="00E36C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6" w:history="1">
        <w:r w:rsidRPr="00193685">
          <w:rPr>
            <w:rStyle w:val="Hyperlink"/>
            <w:rFonts w:ascii="Times New Roman" w:hAnsi="Times New Roman" w:cs="Times New Roman"/>
            <w:sz w:val="24"/>
            <w:szCs w:val="24"/>
          </w:rPr>
          <w:t>bielefeld.6@osu.edu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E4" w:rsidRDefault="00E36CE4" w:rsidP="00E36C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Phone: </w:t>
      </w:r>
      <w:r w:rsidR="001933B8" w:rsidRPr="00E36CE4">
        <w:rPr>
          <w:rFonts w:ascii="Times New Roman" w:hAnsi="Times New Roman" w:cs="Times New Roman"/>
          <w:sz w:val="24"/>
          <w:szCs w:val="24"/>
        </w:rPr>
        <w:t>292-</w:t>
      </w:r>
      <w:r>
        <w:rPr>
          <w:rFonts w:ascii="Times New Roman" w:hAnsi="Times New Roman" w:cs="Times New Roman"/>
          <w:sz w:val="24"/>
          <w:szCs w:val="24"/>
        </w:rPr>
        <w:t>9436</w:t>
      </w:r>
    </w:p>
    <w:p w:rsidR="00D43272" w:rsidRDefault="00E36CE4" w:rsidP="00E36C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</w:t>
      </w:r>
      <w:r w:rsidR="001933B8" w:rsidRPr="00E36CE4">
        <w:rPr>
          <w:rFonts w:ascii="Times New Roman" w:hAnsi="Times New Roman" w:cs="Times New Roman"/>
          <w:sz w:val="24"/>
          <w:szCs w:val="24"/>
        </w:rPr>
        <w:t xml:space="preserve">ffice </w:t>
      </w:r>
      <w:r>
        <w:rPr>
          <w:rFonts w:ascii="Times New Roman" w:hAnsi="Times New Roman" w:cs="Times New Roman"/>
          <w:sz w:val="24"/>
          <w:szCs w:val="24"/>
        </w:rPr>
        <w:t>104c Pressey Hall</w:t>
      </w:r>
    </w:p>
    <w:p w:rsidR="00E36CE4" w:rsidRPr="00E36CE4" w:rsidRDefault="00E36CE4" w:rsidP="00E36C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933B8" w:rsidRPr="00E36CE4" w:rsidRDefault="001933B8" w:rsidP="00ED19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CE4">
        <w:rPr>
          <w:rFonts w:ascii="Times New Roman" w:hAnsi="Times New Roman" w:cs="Times New Roman"/>
          <w:b/>
          <w:sz w:val="24"/>
          <w:szCs w:val="24"/>
        </w:rPr>
        <w:t>Course goals:</w:t>
      </w:r>
    </w:p>
    <w:p w:rsidR="001933B8" w:rsidRPr="00E36CE4" w:rsidRDefault="00620391" w:rsidP="00ED19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sz w:val="24"/>
          <w:szCs w:val="24"/>
        </w:rPr>
        <w:t xml:space="preserve">To define </w:t>
      </w:r>
      <w:r w:rsidR="00E36CE4">
        <w:rPr>
          <w:rFonts w:ascii="Times New Roman" w:hAnsi="Times New Roman" w:cs="Times New Roman"/>
          <w:sz w:val="24"/>
          <w:szCs w:val="24"/>
        </w:rPr>
        <w:t>parameters of hazardous noise acoustics</w:t>
      </w:r>
      <w:r w:rsidRPr="00E36CE4">
        <w:rPr>
          <w:rFonts w:ascii="Times New Roman" w:hAnsi="Times New Roman" w:cs="Times New Roman"/>
          <w:sz w:val="24"/>
          <w:szCs w:val="24"/>
        </w:rPr>
        <w:t>.</w:t>
      </w:r>
    </w:p>
    <w:p w:rsidR="00620391" w:rsidRPr="00E36CE4" w:rsidRDefault="00E36CE4" w:rsidP="00ED19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explore the normal functioning inner ear and how it is damaged by hazardous noise.</w:t>
      </w:r>
    </w:p>
    <w:p w:rsidR="00620391" w:rsidRPr="00E36CE4" w:rsidRDefault="00620391" w:rsidP="00E36C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sz w:val="24"/>
          <w:szCs w:val="24"/>
        </w:rPr>
        <w:t xml:space="preserve">To </w:t>
      </w:r>
      <w:r w:rsidR="00E36CE4">
        <w:rPr>
          <w:rFonts w:ascii="Times New Roman" w:hAnsi="Times New Roman" w:cs="Times New Roman"/>
          <w:sz w:val="24"/>
          <w:szCs w:val="24"/>
        </w:rPr>
        <w:t>understand how research over the last 10 years has re-defined our understanding of the problem and the steps that need to be taken to prevent it.</w:t>
      </w:r>
    </w:p>
    <w:p w:rsidR="001C448D" w:rsidRDefault="00620391" w:rsidP="00ED19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sz w:val="24"/>
          <w:szCs w:val="24"/>
        </w:rPr>
        <w:t xml:space="preserve">To </w:t>
      </w:r>
      <w:r w:rsidR="001C448D">
        <w:rPr>
          <w:rFonts w:ascii="Times New Roman" w:hAnsi="Times New Roman" w:cs="Times New Roman"/>
          <w:sz w:val="24"/>
          <w:szCs w:val="24"/>
        </w:rPr>
        <w:t>develop methods to raise awareness:</w:t>
      </w:r>
    </w:p>
    <w:p w:rsidR="001C448D" w:rsidRDefault="001C448D" w:rsidP="001C448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noise has an environmental hazard</w:t>
      </w:r>
    </w:p>
    <w:p w:rsidR="001C448D" w:rsidRDefault="001C448D" w:rsidP="001C448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all noise-induced hearing loss is completely preventable</w:t>
      </w:r>
    </w:p>
    <w:p w:rsidR="001C448D" w:rsidRDefault="001C448D" w:rsidP="001C448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long-term negative consequences of noise injury on communication</w:t>
      </w:r>
    </w:p>
    <w:p w:rsidR="007E736D" w:rsidRPr="00E36CE4" w:rsidRDefault="001C448D" w:rsidP="001C448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variety of effective protection methods available to protect against noise injury </w:t>
      </w:r>
    </w:p>
    <w:p w:rsidR="001933B8" w:rsidRPr="00E36CE4" w:rsidRDefault="000E4590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Meetings: </w:t>
      </w:r>
      <w:r w:rsidR="007E736D" w:rsidRPr="00E36CE4">
        <w:rPr>
          <w:rFonts w:ascii="Times New Roman" w:hAnsi="Times New Roman" w:cs="Times New Roman"/>
          <w:sz w:val="24"/>
          <w:szCs w:val="24"/>
        </w:rPr>
        <w:t xml:space="preserve">For this 1 credit course, you are expected to spend 2 additional hours a week </w:t>
      </w:r>
      <w:proofErr w:type="gramStart"/>
      <w:r w:rsidR="007E736D" w:rsidRPr="00E36CE4">
        <w:rPr>
          <w:rFonts w:ascii="Times New Roman" w:hAnsi="Times New Roman" w:cs="Times New Roman"/>
          <w:sz w:val="24"/>
          <w:szCs w:val="24"/>
        </w:rPr>
        <w:t>preparing</w:t>
      </w:r>
      <w:proofErr w:type="gramEnd"/>
      <w:r w:rsidR="007E736D" w:rsidRPr="00E36CE4">
        <w:rPr>
          <w:rFonts w:ascii="Times New Roman" w:hAnsi="Times New Roman" w:cs="Times New Roman"/>
          <w:sz w:val="24"/>
          <w:szCs w:val="24"/>
        </w:rPr>
        <w:t xml:space="preserve"> outside of class (reading, </w:t>
      </w:r>
      <w:r w:rsidR="001C448D">
        <w:rPr>
          <w:rFonts w:ascii="Times New Roman" w:hAnsi="Times New Roman" w:cs="Times New Roman"/>
          <w:sz w:val="24"/>
          <w:szCs w:val="24"/>
        </w:rPr>
        <w:t>preparing for class discussion</w:t>
      </w:r>
      <w:r w:rsidR="007E736D" w:rsidRPr="00E36CE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3554C" w:rsidRDefault="00B353F9" w:rsidP="00ED19A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CE4">
        <w:rPr>
          <w:rFonts w:ascii="Times New Roman" w:hAnsi="Times New Roman" w:cs="Times New Roman"/>
          <w:b/>
          <w:sz w:val="24"/>
          <w:szCs w:val="24"/>
          <w:u w:val="single"/>
        </w:rPr>
        <w:t>Weekly topical outline:</w:t>
      </w:r>
    </w:p>
    <w:p w:rsidR="009256A6" w:rsidRPr="00572AE3" w:rsidRDefault="00ED19AE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1C448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</w:t>
      </w:r>
      <w:r w:rsidR="00B353F9" w:rsidRPr="00E36CE4">
        <w:rPr>
          <w:rFonts w:ascii="Times New Roman" w:hAnsi="Times New Roman" w:cs="Times New Roman"/>
          <w:sz w:val="24"/>
          <w:szCs w:val="24"/>
        </w:rPr>
        <w:t>Week 1</w:t>
      </w:r>
      <w:r w:rsidR="00B353F9" w:rsidRPr="00E36CE4">
        <w:rPr>
          <w:rFonts w:ascii="Times New Roman" w:hAnsi="Times New Roman" w:cs="Times New Roman"/>
          <w:sz w:val="24"/>
          <w:szCs w:val="24"/>
        </w:rPr>
        <w:tab/>
      </w:r>
      <w:r w:rsidR="009256A6" w:rsidRPr="00572AE3">
        <w:rPr>
          <w:rFonts w:ascii="Times New Roman" w:hAnsi="Times New Roman" w:cs="Times New Roman"/>
          <w:sz w:val="24"/>
          <w:szCs w:val="24"/>
        </w:rPr>
        <w:t>Overview of the auditory system</w:t>
      </w:r>
    </w:p>
    <w:p w:rsidR="009256A6" w:rsidRPr="00572AE3" w:rsidRDefault="00B353F9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>Week 2</w:t>
      </w:r>
      <w:r w:rsidRPr="00572AE3">
        <w:rPr>
          <w:rFonts w:ascii="Times New Roman" w:hAnsi="Times New Roman" w:cs="Times New Roman"/>
          <w:sz w:val="24"/>
          <w:szCs w:val="24"/>
        </w:rPr>
        <w:tab/>
      </w:r>
      <w:r w:rsidR="009256A6" w:rsidRPr="00572AE3">
        <w:rPr>
          <w:rFonts w:ascii="Times New Roman" w:hAnsi="Times New Roman" w:cs="Times New Roman"/>
          <w:sz w:val="24"/>
          <w:szCs w:val="24"/>
        </w:rPr>
        <w:t>Functionality of the cochlea</w:t>
      </w:r>
    </w:p>
    <w:p w:rsidR="0083554C" w:rsidRPr="00572AE3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 xml:space="preserve">Week 3 </w:t>
      </w:r>
      <w:r w:rsidRPr="00572AE3">
        <w:rPr>
          <w:rFonts w:ascii="Times New Roman" w:hAnsi="Times New Roman" w:cs="Times New Roman"/>
          <w:sz w:val="24"/>
          <w:szCs w:val="24"/>
        </w:rPr>
        <w:tab/>
        <w:t>Hearing testing</w:t>
      </w:r>
    </w:p>
    <w:p w:rsidR="009256A6" w:rsidRPr="00572AE3" w:rsidRDefault="009256A6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83554C" w:rsidRPr="00572AE3">
        <w:rPr>
          <w:rFonts w:ascii="Times New Roman" w:hAnsi="Times New Roman" w:cs="Times New Roman"/>
          <w:sz w:val="24"/>
          <w:szCs w:val="24"/>
        </w:rPr>
        <w:t>eek 4</w:t>
      </w:r>
      <w:r w:rsidR="00B353F9" w:rsidRPr="00572AE3">
        <w:rPr>
          <w:rFonts w:ascii="Times New Roman" w:hAnsi="Times New Roman" w:cs="Times New Roman"/>
          <w:sz w:val="24"/>
          <w:szCs w:val="24"/>
        </w:rPr>
        <w:tab/>
      </w:r>
      <w:r w:rsidRPr="00572AE3">
        <w:rPr>
          <w:rFonts w:ascii="Times New Roman" w:hAnsi="Times New Roman" w:cs="Times New Roman"/>
          <w:sz w:val="24"/>
          <w:szCs w:val="24"/>
        </w:rPr>
        <w:t>Hazardous noise</w:t>
      </w:r>
      <w:r w:rsidR="00B353F9" w:rsidRPr="00572AE3">
        <w:rPr>
          <w:rFonts w:ascii="Times New Roman" w:hAnsi="Times New Roman" w:cs="Times New Roman"/>
          <w:sz w:val="24"/>
          <w:szCs w:val="24"/>
        </w:rPr>
        <w:tab/>
      </w:r>
      <w:r w:rsidR="00ED19AE" w:rsidRPr="00572AE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256A6" w:rsidRPr="00572AE3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>Week 5</w:t>
      </w:r>
      <w:r w:rsidR="00B353F9" w:rsidRPr="00572AE3">
        <w:rPr>
          <w:rFonts w:ascii="Times New Roman" w:hAnsi="Times New Roman" w:cs="Times New Roman"/>
          <w:sz w:val="24"/>
          <w:szCs w:val="24"/>
        </w:rPr>
        <w:tab/>
      </w:r>
      <w:r w:rsidR="009256A6" w:rsidRPr="00572AE3">
        <w:rPr>
          <w:rFonts w:ascii="Times New Roman" w:hAnsi="Times New Roman" w:cs="Times New Roman"/>
          <w:sz w:val="24"/>
          <w:szCs w:val="24"/>
        </w:rPr>
        <w:t>Cochlear injury from noise</w:t>
      </w:r>
    </w:p>
    <w:p w:rsidR="00D70BF0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6</w:t>
      </w:r>
      <w:r w:rsidR="00B353F9" w:rsidRPr="00E36CE4">
        <w:rPr>
          <w:rFonts w:ascii="Times New Roman" w:hAnsi="Times New Roman" w:cs="Times New Roman"/>
          <w:sz w:val="24"/>
          <w:szCs w:val="24"/>
        </w:rPr>
        <w:tab/>
      </w:r>
      <w:r w:rsidR="009256A6">
        <w:rPr>
          <w:rFonts w:ascii="Times New Roman" w:hAnsi="Times New Roman" w:cs="Times New Roman"/>
          <w:sz w:val="24"/>
          <w:szCs w:val="24"/>
        </w:rPr>
        <w:t>Other auditory tissue injuries from noise</w:t>
      </w:r>
      <w:r w:rsidR="00ED19AE" w:rsidRPr="00E36CE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56A6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7</w:t>
      </w:r>
      <w:r w:rsidR="009256A6">
        <w:rPr>
          <w:rFonts w:ascii="Times New Roman" w:hAnsi="Times New Roman" w:cs="Times New Roman"/>
          <w:sz w:val="24"/>
          <w:szCs w:val="24"/>
        </w:rPr>
        <w:tab/>
        <w:t>Sensorineural hearing loss</w:t>
      </w:r>
    </w:p>
    <w:p w:rsidR="00D70BF0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8</w:t>
      </w:r>
      <w:r w:rsidR="00B353F9" w:rsidRPr="00E36CE4">
        <w:rPr>
          <w:rFonts w:ascii="Times New Roman" w:hAnsi="Times New Roman" w:cs="Times New Roman"/>
          <w:sz w:val="24"/>
          <w:szCs w:val="24"/>
        </w:rPr>
        <w:tab/>
      </w:r>
      <w:r w:rsidR="009256A6">
        <w:rPr>
          <w:rFonts w:ascii="Times New Roman" w:hAnsi="Times New Roman" w:cs="Times New Roman"/>
          <w:sz w:val="24"/>
          <w:szCs w:val="24"/>
        </w:rPr>
        <w:t xml:space="preserve">The interaction </w:t>
      </w:r>
      <w:r w:rsidR="00CB6131">
        <w:rPr>
          <w:rFonts w:ascii="Times New Roman" w:hAnsi="Times New Roman" w:cs="Times New Roman"/>
          <w:sz w:val="24"/>
          <w:szCs w:val="24"/>
        </w:rPr>
        <w:t xml:space="preserve">of </w:t>
      </w:r>
      <w:r w:rsidR="009256A6">
        <w:rPr>
          <w:rFonts w:ascii="Times New Roman" w:hAnsi="Times New Roman" w:cs="Times New Roman"/>
          <w:sz w:val="24"/>
          <w:szCs w:val="24"/>
        </w:rPr>
        <w:t>noise-induced hearing loss and age-related hearing loss</w:t>
      </w:r>
      <w:r w:rsidR="00ED19AE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9256A6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9</w:t>
      </w:r>
      <w:r w:rsidR="00B353F9" w:rsidRPr="00E36CE4">
        <w:rPr>
          <w:rFonts w:ascii="Times New Roman" w:hAnsi="Times New Roman" w:cs="Times New Roman"/>
          <w:sz w:val="24"/>
          <w:szCs w:val="24"/>
        </w:rPr>
        <w:tab/>
      </w:r>
      <w:r w:rsidR="009256A6">
        <w:rPr>
          <w:rFonts w:ascii="Times New Roman" w:hAnsi="Times New Roman" w:cs="Times New Roman"/>
          <w:sz w:val="24"/>
          <w:szCs w:val="24"/>
        </w:rPr>
        <w:t>Tinnitus</w:t>
      </w:r>
      <w:r w:rsidR="00ED19AE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D70BF0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10</w:t>
      </w:r>
      <w:r w:rsidR="00B353F9" w:rsidRPr="00E36CE4">
        <w:rPr>
          <w:rFonts w:ascii="Times New Roman" w:hAnsi="Times New Roman" w:cs="Times New Roman"/>
          <w:sz w:val="24"/>
          <w:szCs w:val="24"/>
        </w:rPr>
        <w:tab/>
      </w:r>
      <w:r w:rsidR="00CB6131">
        <w:rPr>
          <w:rFonts w:ascii="Times New Roman" w:hAnsi="Times New Roman" w:cs="Times New Roman"/>
          <w:sz w:val="24"/>
          <w:szCs w:val="24"/>
        </w:rPr>
        <w:t xml:space="preserve">Hearing protection devices </w:t>
      </w:r>
    </w:p>
    <w:p w:rsidR="00AC4628" w:rsidRDefault="00B353F9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sz w:val="24"/>
          <w:szCs w:val="24"/>
        </w:rPr>
        <w:t>Week 1</w:t>
      </w:r>
      <w:r w:rsidR="0083554C">
        <w:rPr>
          <w:rFonts w:ascii="Times New Roman" w:hAnsi="Times New Roman" w:cs="Times New Roman"/>
          <w:sz w:val="24"/>
          <w:szCs w:val="24"/>
        </w:rPr>
        <w:t>1</w:t>
      </w:r>
      <w:r w:rsidRPr="00E36CE4">
        <w:rPr>
          <w:rFonts w:ascii="Times New Roman" w:hAnsi="Times New Roman" w:cs="Times New Roman"/>
          <w:sz w:val="24"/>
          <w:szCs w:val="24"/>
        </w:rPr>
        <w:tab/>
      </w:r>
      <w:r w:rsidR="00CB6131">
        <w:rPr>
          <w:rFonts w:ascii="Times New Roman" w:hAnsi="Times New Roman" w:cs="Times New Roman"/>
          <w:sz w:val="24"/>
          <w:szCs w:val="24"/>
        </w:rPr>
        <w:t>Music as a source of noise-induced hearing loss</w:t>
      </w:r>
      <w:r w:rsidR="00CB6131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70BF0" w:rsidRDefault="00CB6131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3554C">
        <w:rPr>
          <w:rFonts w:ascii="Times New Roman" w:hAnsi="Times New Roman" w:cs="Times New Roman"/>
          <w:sz w:val="24"/>
          <w:szCs w:val="24"/>
        </w:rPr>
        <w:t>eek 12</w:t>
      </w:r>
      <w:r w:rsidR="00741D1C" w:rsidRPr="00E36CE4">
        <w:rPr>
          <w:rFonts w:ascii="Times New Roman" w:hAnsi="Times New Roman" w:cs="Times New Roman"/>
          <w:sz w:val="24"/>
          <w:szCs w:val="24"/>
        </w:rPr>
        <w:tab/>
      </w:r>
      <w:r w:rsidR="00AC4628">
        <w:rPr>
          <w:rFonts w:ascii="Times New Roman" w:hAnsi="Times New Roman" w:cs="Times New Roman"/>
          <w:sz w:val="24"/>
          <w:szCs w:val="24"/>
        </w:rPr>
        <w:t>Molecular mechanisms of NIHL</w:t>
      </w:r>
      <w:r w:rsidR="00ED19AE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D70BF0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13</w:t>
      </w:r>
      <w:r w:rsidR="00AC4628">
        <w:rPr>
          <w:rFonts w:ascii="Times New Roman" w:hAnsi="Times New Roman" w:cs="Times New Roman"/>
          <w:sz w:val="24"/>
          <w:szCs w:val="24"/>
        </w:rPr>
        <w:tab/>
        <w:t>Drug protection from NIHL</w:t>
      </w:r>
      <w:r w:rsidR="00ED19AE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41D1C" w:rsidRPr="00E36CE4">
        <w:rPr>
          <w:rFonts w:ascii="Times New Roman" w:hAnsi="Times New Roman" w:cs="Times New Roman"/>
          <w:sz w:val="24"/>
          <w:szCs w:val="24"/>
        </w:rPr>
        <w:tab/>
      </w:r>
      <w:r w:rsidR="00ED19AE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AC4628" w:rsidRDefault="0083554C" w:rsidP="00CB6131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14</w:t>
      </w:r>
      <w:r w:rsidR="00741D1C" w:rsidRPr="00E36CE4">
        <w:rPr>
          <w:rFonts w:ascii="Times New Roman" w:hAnsi="Times New Roman" w:cs="Times New Roman"/>
          <w:sz w:val="24"/>
          <w:szCs w:val="24"/>
        </w:rPr>
        <w:t xml:space="preserve">  </w:t>
      </w:r>
      <w:r w:rsidR="00741D1C" w:rsidRPr="00E36CE4">
        <w:rPr>
          <w:rFonts w:ascii="Times New Roman" w:hAnsi="Times New Roman" w:cs="Times New Roman"/>
          <w:sz w:val="24"/>
          <w:szCs w:val="24"/>
        </w:rPr>
        <w:tab/>
      </w:r>
      <w:r w:rsidR="00AC4628">
        <w:rPr>
          <w:rFonts w:ascii="Times New Roman" w:hAnsi="Times New Roman" w:cs="Times New Roman"/>
          <w:sz w:val="24"/>
          <w:szCs w:val="24"/>
        </w:rPr>
        <w:t>Dangerous Decibels</w:t>
      </w:r>
      <w:r w:rsidR="00CB6131">
        <w:rPr>
          <w:rFonts w:ascii="Times New Roman" w:hAnsi="Times New Roman" w:cs="Times New Roman"/>
          <w:sz w:val="24"/>
          <w:szCs w:val="24"/>
        </w:rPr>
        <w:tab/>
      </w:r>
    </w:p>
    <w:p w:rsidR="00CB6131" w:rsidRDefault="0083554C" w:rsidP="00ED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15</w:t>
      </w:r>
      <w:r w:rsidR="00AC4628">
        <w:rPr>
          <w:rFonts w:ascii="Times New Roman" w:hAnsi="Times New Roman" w:cs="Times New Roman"/>
          <w:sz w:val="24"/>
          <w:szCs w:val="24"/>
        </w:rPr>
        <w:t xml:space="preserve">          Presentations and Discussion: What will you do</w:t>
      </w:r>
      <w:r w:rsidR="00D70BF0">
        <w:rPr>
          <w:rFonts w:ascii="Times New Roman" w:hAnsi="Times New Roman" w:cs="Times New Roman"/>
          <w:sz w:val="24"/>
          <w:szCs w:val="24"/>
        </w:rPr>
        <w:t xml:space="preserve"> to</w:t>
      </w:r>
      <w:r w:rsidR="00AC4628">
        <w:rPr>
          <w:rFonts w:ascii="Times New Roman" w:hAnsi="Times New Roman" w:cs="Times New Roman"/>
          <w:sz w:val="24"/>
          <w:szCs w:val="24"/>
        </w:rPr>
        <w:t xml:space="preserve"> raise awareness of NIHL</w:t>
      </w:r>
      <w:r w:rsidR="00CB6131">
        <w:rPr>
          <w:rFonts w:ascii="Times New Roman" w:hAnsi="Times New Roman" w:cs="Times New Roman"/>
          <w:sz w:val="24"/>
          <w:szCs w:val="24"/>
        </w:rPr>
        <w:t>?</w:t>
      </w:r>
    </w:p>
    <w:p w:rsidR="00572AE3" w:rsidRPr="00572AE3" w:rsidRDefault="00B353F9" w:rsidP="00572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sz w:val="24"/>
          <w:szCs w:val="24"/>
        </w:rPr>
        <w:t>Finals Week</w:t>
      </w:r>
      <w:r w:rsidRPr="00E36CE4">
        <w:rPr>
          <w:rFonts w:ascii="Times New Roman" w:hAnsi="Times New Roman" w:cs="Times New Roman"/>
          <w:sz w:val="24"/>
          <w:szCs w:val="24"/>
        </w:rPr>
        <w:tab/>
      </w:r>
      <w:r w:rsidRPr="00E36CE4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>Final exam on the key takeaways from the course</w:t>
      </w:r>
    </w:p>
    <w:p w:rsidR="00ED19AE" w:rsidRPr="00572AE3" w:rsidRDefault="005C0F38" w:rsidP="00ED19AE">
      <w:pPr>
        <w:rPr>
          <w:rFonts w:ascii="Times New Roman" w:hAnsi="Times New Roman" w:cs="Times New Roman"/>
          <w:b/>
          <w:sz w:val="24"/>
          <w:szCs w:val="24"/>
        </w:rPr>
      </w:pPr>
      <w:r w:rsidRPr="00572AE3">
        <w:rPr>
          <w:rFonts w:ascii="Times New Roman" w:hAnsi="Times New Roman" w:cs="Times New Roman"/>
          <w:b/>
          <w:sz w:val="24"/>
          <w:szCs w:val="24"/>
        </w:rPr>
        <w:t>Required Materials (</w:t>
      </w:r>
      <w:r w:rsidR="00ED19AE" w:rsidRPr="00572AE3">
        <w:rPr>
          <w:rFonts w:ascii="Times New Roman" w:hAnsi="Times New Roman" w:cs="Times New Roman"/>
          <w:b/>
          <w:sz w:val="24"/>
          <w:szCs w:val="24"/>
        </w:rPr>
        <w:t>Posted on Carmen</w:t>
      </w:r>
      <w:r w:rsidRPr="00572AE3">
        <w:rPr>
          <w:rFonts w:ascii="Times New Roman" w:hAnsi="Times New Roman" w:cs="Times New Roman"/>
          <w:b/>
          <w:sz w:val="24"/>
          <w:szCs w:val="24"/>
        </w:rPr>
        <w:t>):</w:t>
      </w:r>
    </w:p>
    <w:p w:rsidR="00810F7D" w:rsidRPr="00572AE3" w:rsidRDefault="00CB6131" w:rsidP="00810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72AE3">
        <w:rPr>
          <w:rFonts w:ascii="Times New Roman" w:hAnsi="Times New Roman" w:cs="Times New Roman"/>
          <w:b/>
          <w:sz w:val="24"/>
          <w:szCs w:val="24"/>
        </w:rPr>
        <w:t>Dangerous Decibels materials</w:t>
      </w:r>
      <w:r w:rsidR="00107D4B" w:rsidRPr="00572AE3">
        <w:rPr>
          <w:rFonts w:ascii="Times New Roman" w:hAnsi="Times New Roman" w:cs="Times New Roman"/>
          <w:b/>
          <w:sz w:val="24"/>
          <w:szCs w:val="24"/>
        </w:rPr>
        <w:t>:</w:t>
      </w:r>
      <w:r w:rsidR="00810F7D" w:rsidRPr="00572A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131" w:rsidRPr="00572AE3" w:rsidRDefault="00CB6131" w:rsidP="00CB61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>Interactive hearing loss simulator</w:t>
      </w:r>
    </w:p>
    <w:p w:rsidR="00CB6131" w:rsidRPr="000E4590" w:rsidRDefault="00CB6131" w:rsidP="00CB61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>Package of different aspects of the workshop</w:t>
      </w:r>
    </w:p>
    <w:p w:rsidR="000E4590" w:rsidRPr="00572AE3" w:rsidRDefault="000E4590" w:rsidP="00CB61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D86D94" w:rsidRPr="00572AE3" w:rsidRDefault="00B5672C" w:rsidP="00D86D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72AE3">
        <w:rPr>
          <w:rFonts w:ascii="Times New Roman" w:hAnsi="Times New Roman" w:cs="Times New Roman"/>
          <w:b/>
          <w:sz w:val="24"/>
          <w:szCs w:val="24"/>
        </w:rPr>
        <w:t>Readings including, but not limited to, the following:</w:t>
      </w:r>
    </w:p>
    <w:p w:rsidR="007C5151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7C5151" w:rsidRPr="00572AE3">
        <w:rPr>
          <w:rFonts w:ascii="Times New Roman" w:hAnsi="Times New Roman" w:cs="Times New Roman"/>
          <w:sz w:val="24"/>
          <w:szCs w:val="24"/>
        </w:rPr>
        <w:t>1) Bielefeld (2016).</w:t>
      </w:r>
      <w:proofErr w:type="gramEnd"/>
      <w:r w:rsidR="007C5151" w:rsidRPr="00572AE3">
        <w:rPr>
          <w:rFonts w:ascii="Times New Roman" w:hAnsi="Times New Roman" w:cs="Times New Roman"/>
          <w:sz w:val="24"/>
          <w:szCs w:val="24"/>
        </w:rPr>
        <w:t xml:space="preserve"> Anatomy and Physiology of the Ear: Normal Function and the Damage Underlying Hearing Loss. </w:t>
      </w:r>
      <w:proofErr w:type="gramStart"/>
      <w:r w:rsidR="007C5151" w:rsidRPr="00572AE3">
        <w:rPr>
          <w:rFonts w:ascii="Times New Roman" w:hAnsi="Times New Roman" w:cs="Times New Roman"/>
          <w:sz w:val="24"/>
          <w:szCs w:val="24"/>
        </w:rPr>
        <w:t xml:space="preserve">From </w:t>
      </w:r>
      <w:r w:rsidR="007C5151" w:rsidRPr="00572AE3">
        <w:rPr>
          <w:rFonts w:ascii="Times New Roman" w:hAnsi="Times New Roman" w:cs="Times New Roman"/>
          <w:sz w:val="24"/>
          <w:szCs w:val="24"/>
          <w:u w:val="single"/>
        </w:rPr>
        <w:t>The Noise Manual, 6</w:t>
      </w:r>
      <w:r w:rsidR="007C5151" w:rsidRPr="00572AE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7C5151" w:rsidRPr="00572AE3">
        <w:rPr>
          <w:rFonts w:ascii="Times New Roman" w:hAnsi="Times New Roman" w:cs="Times New Roman"/>
          <w:sz w:val="24"/>
          <w:szCs w:val="24"/>
          <w:u w:val="single"/>
        </w:rPr>
        <w:t xml:space="preserve"> Edition</w:t>
      </w:r>
      <w:r w:rsidR="007C5151" w:rsidRPr="00572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72C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C5151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7C5151" w:rsidRPr="00572AE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2F2BD1" w:rsidRPr="00572AE3">
        <w:rPr>
          <w:rFonts w:ascii="Times New Roman" w:hAnsi="Times New Roman" w:cs="Times New Roman"/>
          <w:sz w:val="24"/>
          <w:szCs w:val="24"/>
        </w:rPr>
        <w:t>Dallos</w:t>
      </w:r>
      <w:proofErr w:type="spellEnd"/>
      <w:r w:rsidR="002F2BD1" w:rsidRPr="00572AE3">
        <w:rPr>
          <w:rFonts w:ascii="Times New Roman" w:hAnsi="Times New Roman" w:cs="Times New Roman"/>
          <w:sz w:val="24"/>
          <w:szCs w:val="24"/>
        </w:rPr>
        <w:t xml:space="preserve"> (1996).</w:t>
      </w:r>
      <w:proofErr w:type="gramEnd"/>
      <w:r w:rsidR="002F2BD1" w:rsidRPr="00572AE3">
        <w:rPr>
          <w:rFonts w:ascii="Times New Roman" w:hAnsi="Times New Roman" w:cs="Times New Roman"/>
          <w:sz w:val="24"/>
          <w:szCs w:val="24"/>
        </w:rPr>
        <w:t xml:space="preserve">  Overview: Cochlear Neurobiology. From </w:t>
      </w:r>
      <w:r w:rsidR="002F2BD1" w:rsidRPr="00572AE3">
        <w:rPr>
          <w:rFonts w:ascii="Times New Roman" w:hAnsi="Times New Roman" w:cs="Times New Roman"/>
          <w:sz w:val="24"/>
          <w:szCs w:val="24"/>
          <w:u w:val="single"/>
        </w:rPr>
        <w:t>Springer Handbook of Auditory Research V</w:t>
      </w:r>
      <w:r w:rsidR="00D61EC2" w:rsidRPr="00572AE3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2F2BD1" w:rsidRPr="00572AE3">
        <w:rPr>
          <w:rFonts w:ascii="Times New Roman" w:hAnsi="Times New Roman" w:cs="Times New Roman"/>
          <w:sz w:val="24"/>
          <w:szCs w:val="24"/>
          <w:u w:val="single"/>
        </w:rPr>
        <w:t>lume 8: The Cochlea</w:t>
      </w:r>
      <w:r w:rsidR="002F2BD1" w:rsidRPr="00572AE3">
        <w:rPr>
          <w:rFonts w:ascii="Times New Roman" w:hAnsi="Times New Roman" w:cs="Times New Roman"/>
          <w:sz w:val="24"/>
          <w:szCs w:val="24"/>
        </w:rPr>
        <w:t>.</w:t>
      </w:r>
    </w:p>
    <w:p w:rsidR="00B5672C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C5151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7C5151" w:rsidRPr="00572AE3">
        <w:rPr>
          <w:rFonts w:ascii="Times New Roman" w:hAnsi="Times New Roman" w:cs="Times New Roman"/>
          <w:sz w:val="24"/>
          <w:szCs w:val="24"/>
        </w:rPr>
        <w:t>3) Bielefeld (2008).</w:t>
      </w:r>
      <w:proofErr w:type="gramEnd"/>
      <w:r w:rsidR="007C5151" w:rsidRPr="00572AE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C5151" w:rsidRPr="00572AE3">
        <w:rPr>
          <w:rFonts w:ascii="Times New Roman" w:hAnsi="Times New Roman" w:cs="Times New Roman"/>
          <w:sz w:val="24"/>
          <w:szCs w:val="24"/>
        </w:rPr>
        <w:t>Teaching the hearing impaired: a guide to understanding hearing and hearing loss for educators.</w:t>
      </w:r>
      <w:proofErr w:type="gramEnd"/>
      <w:r w:rsidR="007C5151" w:rsidRPr="00572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5151" w:rsidRPr="00572AE3">
        <w:rPr>
          <w:rFonts w:ascii="Times New Roman" w:hAnsi="Times New Roman" w:cs="Times New Roman"/>
          <w:sz w:val="24"/>
          <w:szCs w:val="24"/>
          <w:u w:val="single"/>
        </w:rPr>
        <w:t>Long Island Education Review</w:t>
      </w:r>
      <w:r w:rsidR="007C5151" w:rsidRPr="00572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72C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C5151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7C5151" w:rsidRPr="00572AE3">
        <w:rPr>
          <w:rFonts w:ascii="Times New Roman" w:hAnsi="Times New Roman" w:cs="Times New Roman"/>
          <w:sz w:val="24"/>
          <w:szCs w:val="24"/>
        </w:rPr>
        <w:t xml:space="preserve">4) Arenas and Suter (2014) Comparison of occupational noise legislation in the Americas: An overview and analysis. </w:t>
      </w:r>
      <w:proofErr w:type="gramStart"/>
      <w:r w:rsidR="007C5151" w:rsidRPr="00572AE3">
        <w:rPr>
          <w:rFonts w:ascii="Times New Roman" w:hAnsi="Times New Roman" w:cs="Times New Roman"/>
          <w:sz w:val="24"/>
          <w:szCs w:val="24"/>
          <w:u w:val="single"/>
        </w:rPr>
        <w:t>Noise and Health</w:t>
      </w:r>
      <w:r w:rsidR="007C5151" w:rsidRPr="00572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72C" w:rsidRPr="00572AE3" w:rsidRDefault="00B5672C" w:rsidP="002F2BD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F2BD1" w:rsidRPr="00572AE3" w:rsidRDefault="00B5672C" w:rsidP="002F2BD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7C5151" w:rsidRPr="00572AE3">
        <w:rPr>
          <w:rFonts w:ascii="Times New Roman" w:hAnsi="Times New Roman" w:cs="Times New Roman"/>
          <w:sz w:val="24"/>
          <w:szCs w:val="24"/>
        </w:rPr>
        <w:t xml:space="preserve">5) </w:t>
      </w:r>
      <w:r w:rsidR="002F2BD1" w:rsidRPr="00572AE3">
        <w:rPr>
          <w:rFonts w:ascii="Times New Roman" w:hAnsi="Times New Roman" w:cs="Times New Roman"/>
          <w:sz w:val="24"/>
          <w:szCs w:val="24"/>
        </w:rPr>
        <w:t>Bielefeld (2016).</w:t>
      </w:r>
      <w:proofErr w:type="gramEnd"/>
      <w:r w:rsidR="002F2BD1" w:rsidRPr="00572AE3">
        <w:rPr>
          <w:rFonts w:ascii="Times New Roman" w:hAnsi="Times New Roman" w:cs="Times New Roman"/>
          <w:sz w:val="24"/>
          <w:szCs w:val="24"/>
        </w:rPr>
        <w:t xml:space="preserve"> Anatomy and Physiology of the Ear: Normal Function and the Damage Underlying Hearing Loss. </w:t>
      </w:r>
      <w:proofErr w:type="gramStart"/>
      <w:r w:rsidR="002F2BD1" w:rsidRPr="00572AE3">
        <w:rPr>
          <w:rFonts w:ascii="Times New Roman" w:hAnsi="Times New Roman" w:cs="Times New Roman"/>
          <w:sz w:val="24"/>
          <w:szCs w:val="24"/>
        </w:rPr>
        <w:t xml:space="preserve">From </w:t>
      </w:r>
      <w:r w:rsidR="002F2BD1" w:rsidRPr="00572AE3">
        <w:rPr>
          <w:rFonts w:ascii="Times New Roman" w:hAnsi="Times New Roman" w:cs="Times New Roman"/>
          <w:sz w:val="24"/>
          <w:szCs w:val="24"/>
          <w:u w:val="single"/>
        </w:rPr>
        <w:t>The Noise Manual, 6</w:t>
      </w:r>
      <w:r w:rsidR="002F2BD1" w:rsidRPr="00572AE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2F2BD1" w:rsidRPr="00572AE3">
        <w:rPr>
          <w:rFonts w:ascii="Times New Roman" w:hAnsi="Times New Roman" w:cs="Times New Roman"/>
          <w:sz w:val="24"/>
          <w:szCs w:val="24"/>
          <w:u w:val="single"/>
        </w:rPr>
        <w:t xml:space="preserve"> Edition</w:t>
      </w:r>
      <w:r w:rsidR="002F2BD1" w:rsidRPr="00572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72C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C5151" w:rsidRPr="00572AE3" w:rsidRDefault="00B5672C" w:rsidP="007C51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7C5151" w:rsidRPr="00572AE3">
        <w:rPr>
          <w:rFonts w:ascii="Times New Roman" w:hAnsi="Times New Roman" w:cs="Times New Roman"/>
          <w:sz w:val="24"/>
          <w:szCs w:val="24"/>
        </w:rPr>
        <w:t>6) Fernandez et al. (2015) Aging after Noise Exposure: Acceleration of Cochlear</w:t>
      </w:r>
      <w:r w:rsidRPr="00572AE3">
        <w:rPr>
          <w:rFonts w:ascii="Times New Roman" w:hAnsi="Times New Roman" w:cs="Times New Roman"/>
          <w:sz w:val="24"/>
          <w:szCs w:val="24"/>
        </w:rPr>
        <w:t xml:space="preserve"> </w:t>
      </w:r>
      <w:r w:rsidR="007C5151" w:rsidRPr="00572AE3">
        <w:rPr>
          <w:rFonts w:ascii="Times New Roman" w:hAnsi="Times New Roman" w:cs="Times New Roman"/>
          <w:sz w:val="24"/>
          <w:szCs w:val="24"/>
        </w:rPr>
        <w:t xml:space="preserve">Synaptopathy in “Recovered” Ears. </w:t>
      </w:r>
      <w:proofErr w:type="gramStart"/>
      <w:r w:rsidR="007C5151" w:rsidRPr="00572AE3">
        <w:rPr>
          <w:rFonts w:ascii="Times New Roman" w:hAnsi="Times New Roman" w:cs="Times New Roman"/>
          <w:sz w:val="24"/>
          <w:szCs w:val="24"/>
          <w:u w:val="single"/>
        </w:rPr>
        <w:t>Journal of Neuroscience</w:t>
      </w:r>
      <w:r w:rsidR="007C5151" w:rsidRPr="00572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5151" w:rsidRPr="00572AE3" w:rsidRDefault="007C5151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1EC2" w:rsidRPr="00572AE3" w:rsidRDefault="00B5672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D61EC2" w:rsidRPr="00572AE3">
        <w:rPr>
          <w:rFonts w:ascii="Times New Roman" w:hAnsi="Times New Roman" w:cs="Times New Roman"/>
          <w:sz w:val="24"/>
          <w:szCs w:val="24"/>
        </w:rPr>
        <w:t>8) Bielefeld (2011).</w:t>
      </w:r>
      <w:proofErr w:type="gramEnd"/>
      <w:r w:rsidR="00D61EC2" w:rsidRPr="00572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EC2" w:rsidRPr="00572AE3">
        <w:rPr>
          <w:rFonts w:ascii="Times New Roman" w:hAnsi="Times New Roman" w:cs="Times New Roman"/>
          <w:sz w:val="24"/>
          <w:szCs w:val="24"/>
        </w:rPr>
        <w:t>Effects of Early Noise Exposure on Subsequent Age-Related Changes in Hearing.</w:t>
      </w:r>
      <w:proofErr w:type="gramEnd"/>
      <w:r w:rsidR="00D61EC2" w:rsidRPr="00572AE3">
        <w:rPr>
          <w:rFonts w:ascii="Times New Roman" w:hAnsi="Times New Roman" w:cs="Times New Roman"/>
          <w:sz w:val="24"/>
          <w:szCs w:val="24"/>
        </w:rPr>
        <w:t xml:space="preserve"> From </w:t>
      </w:r>
      <w:r w:rsidR="00D61EC2" w:rsidRPr="00572AE3">
        <w:rPr>
          <w:rFonts w:ascii="Times New Roman" w:hAnsi="Times New Roman" w:cs="Times New Roman"/>
          <w:sz w:val="24"/>
          <w:szCs w:val="24"/>
          <w:u w:val="single"/>
        </w:rPr>
        <w:t>Springer Handbook of Auditory Research Volume 40: Noise-induced hearing loss.</w:t>
      </w:r>
    </w:p>
    <w:p w:rsidR="00F665B2" w:rsidRPr="00572AE3" w:rsidRDefault="00F665B2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F665B2" w:rsidRPr="00572AE3" w:rsidRDefault="00B5672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F665B2" w:rsidRPr="00572AE3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="00F665B2" w:rsidRPr="00572AE3">
        <w:rPr>
          <w:rFonts w:ascii="Times New Roman" w:hAnsi="Times New Roman" w:cs="Times New Roman"/>
          <w:sz w:val="24"/>
          <w:szCs w:val="24"/>
        </w:rPr>
        <w:t>Møller</w:t>
      </w:r>
      <w:proofErr w:type="spellEnd"/>
      <w:r w:rsidR="00F665B2" w:rsidRPr="00572AE3">
        <w:rPr>
          <w:rFonts w:ascii="Times New Roman" w:hAnsi="Times New Roman" w:cs="Times New Roman"/>
          <w:sz w:val="24"/>
          <w:szCs w:val="24"/>
        </w:rPr>
        <w:t xml:space="preserve"> (2016) </w:t>
      </w:r>
      <w:r w:rsidR="00E01EAF" w:rsidRPr="00572AE3">
        <w:rPr>
          <w:rFonts w:ascii="Times New Roman" w:hAnsi="Times New Roman" w:cs="Times New Roman"/>
          <w:sz w:val="24"/>
          <w:szCs w:val="24"/>
        </w:rPr>
        <w:t xml:space="preserve">Sensorineural Tinnitus: Its Pathology and Probable Therapies. </w:t>
      </w:r>
      <w:proofErr w:type="gramStart"/>
      <w:r w:rsidR="00E01EAF" w:rsidRPr="00572AE3">
        <w:rPr>
          <w:rFonts w:ascii="Times New Roman" w:hAnsi="Times New Roman" w:cs="Times New Roman"/>
          <w:sz w:val="24"/>
          <w:szCs w:val="24"/>
          <w:u w:val="single"/>
        </w:rPr>
        <w:t>International Journal of Otolaryngology</w:t>
      </w:r>
      <w:r w:rsidR="00E01EAF" w:rsidRPr="00572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1EAF" w:rsidRPr="00572AE3" w:rsidRDefault="00E01EAF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672C" w:rsidRPr="00572AE3" w:rsidRDefault="00B5672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E01EAF" w:rsidRPr="00572AE3">
        <w:rPr>
          <w:rFonts w:ascii="Times New Roman" w:hAnsi="Times New Roman" w:cs="Times New Roman"/>
          <w:sz w:val="24"/>
          <w:szCs w:val="24"/>
        </w:rPr>
        <w:t xml:space="preserve">10) </w:t>
      </w:r>
      <w:r w:rsidR="003A6F01" w:rsidRPr="00572AE3">
        <w:rPr>
          <w:rFonts w:ascii="Times New Roman" w:hAnsi="Times New Roman" w:cs="Times New Roman"/>
          <w:sz w:val="24"/>
          <w:szCs w:val="24"/>
        </w:rPr>
        <w:t>Verbeek et al. (2012) Interventions to prevent occupational noise-induced hearing loss.</w:t>
      </w:r>
      <w:proofErr w:type="gramEnd"/>
      <w:r w:rsidR="003A6F01" w:rsidRPr="00572AE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A6F01" w:rsidRPr="00572AE3">
        <w:rPr>
          <w:rFonts w:ascii="Times New Roman" w:hAnsi="Times New Roman" w:cs="Times New Roman"/>
          <w:sz w:val="24"/>
          <w:szCs w:val="24"/>
          <w:u w:val="single"/>
        </w:rPr>
        <w:t xml:space="preserve">The Cochrane </w:t>
      </w:r>
      <w:proofErr w:type="spellStart"/>
      <w:r w:rsidR="003A6F01" w:rsidRPr="00572AE3">
        <w:rPr>
          <w:rFonts w:ascii="Times New Roman" w:hAnsi="Times New Roman" w:cs="Times New Roman"/>
          <w:sz w:val="24"/>
          <w:szCs w:val="24"/>
          <w:u w:val="single"/>
        </w:rPr>
        <w:t>Datadase</w:t>
      </w:r>
      <w:proofErr w:type="spellEnd"/>
      <w:r w:rsidR="003A6F01" w:rsidRPr="00572AE3">
        <w:rPr>
          <w:rFonts w:ascii="Times New Roman" w:hAnsi="Times New Roman" w:cs="Times New Roman"/>
          <w:sz w:val="24"/>
          <w:szCs w:val="24"/>
          <w:u w:val="single"/>
        </w:rPr>
        <w:t xml:space="preserve"> of System</w:t>
      </w:r>
      <w:r w:rsidRPr="00572AE3">
        <w:rPr>
          <w:rFonts w:ascii="Times New Roman" w:hAnsi="Times New Roman" w:cs="Times New Roman"/>
          <w:sz w:val="24"/>
          <w:szCs w:val="24"/>
          <w:u w:val="single"/>
        </w:rPr>
        <w:t>at</w:t>
      </w:r>
      <w:r w:rsidR="003A6F01" w:rsidRPr="00572AE3">
        <w:rPr>
          <w:rFonts w:ascii="Times New Roman" w:hAnsi="Times New Roman" w:cs="Times New Roman"/>
          <w:sz w:val="24"/>
          <w:szCs w:val="24"/>
          <w:u w:val="single"/>
        </w:rPr>
        <w:t>ic</w:t>
      </w:r>
      <w:r w:rsidRPr="00572AE3">
        <w:rPr>
          <w:rFonts w:ascii="Times New Roman" w:hAnsi="Times New Roman" w:cs="Times New Roman"/>
          <w:sz w:val="24"/>
          <w:szCs w:val="24"/>
          <w:u w:val="single"/>
        </w:rPr>
        <w:t xml:space="preserve"> Reviews</w:t>
      </w:r>
      <w:r w:rsidRPr="00572A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2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2AE3">
        <w:rPr>
          <w:rFonts w:ascii="Times New Roman" w:hAnsi="Times New Roman" w:cs="Times New Roman"/>
          <w:sz w:val="24"/>
          <w:szCs w:val="24"/>
        </w:rPr>
        <w:t>Pages 1-25.</w:t>
      </w:r>
      <w:proofErr w:type="gramEnd"/>
    </w:p>
    <w:p w:rsidR="00E01EAF" w:rsidRPr="00572AE3" w:rsidRDefault="003A6F01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72A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3554C" w:rsidRPr="00572AE3" w:rsidRDefault="00B5672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7C5151" w:rsidRPr="00572AE3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="0083554C" w:rsidRPr="00572AE3">
        <w:rPr>
          <w:rFonts w:ascii="Times New Roman" w:hAnsi="Times New Roman" w:cs="Times New Roman"/>
          <w:sz w:val="24"/>
          <w:szCs w:val="24"/>
        </w:rPr>
        <w:t>Portnuff</w:t>
      </w:r>
      <w:proofErr w:type="spellEnd"/>
      <w:r w:rsidR="0083554C" w:rsidRPr="00572AE3">
        <w:rPr>
          <w:rFonts w:ascii="Times New Roman" w:hAnsi="Times New Roman" w:cs="Times New Roman"/>
          <w:sz w:val="24"/>
          <w:szCs w:val="24"/>
        </w:rPr>
        <w:t xml:space="preserve"> (2016) Reducing the risk of music-induced hearing loss from overuse of portable listening devices: understanding the problems and establishing strategies for improving awareness in adolescents. </w:t>
      </w:r>
      <w:r w:rsidR="0083554C" w:rsidRPr="00572AE3">
        <w:rPr>
          <w:rFonts w:ascii="Times New Roman" w:hAnsi="Times New Roman" w:cs="Times New Roman"/>
          <w:sz w:val="24"/>
          <w:szCs w:val="24"/>
          <w:u w:val="single"/>
        </w:rPr>
        <w:t>Adolescent Health, Medicine and Therapeutics</w:t>
      </w:r>
    </w:p>
    <w:p w:rsidR="00B5672C" w:rsidRPr="00572AE3" w:rsidRDefault="00B5672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2F2BD1" w:rsidRPr="00572AE3" w:rsidRDefault="00B5672C" w:rsidP="002F2BD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 xml:space="preserve">Week </w:t>
      </w:r>
      <w:r w:rsidR="002F2BD1" w:rsidRPr="00572AE3">
        <w:rPr>
          <w:rFonts w:ascii="Times New Roman" w:hAnsi="Times New Roman" w:cs="Times New Roman"/>
          <w:sz w:val="24"/>
          <w:szCs w:val="24"/>
        </w:rPr>
        <w:t xml:space="preserve">12) Henderson et al. (2006) </w:t>
      </w:r>
      <w:proofErr w:type="gramStart"/>
      <w:r w:rsidR="002F2BD1" w:rsidRPr="00572AE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F2BD1" w:rsidRPr="00572AE3">
        <w:rPr>
          <w:rFonts w:ascii="Times New Roman" w:hAnsi="Times New Roman" w:cs="Times New Roman"/>
          <w:sz w:val="24"/>
          <w:szCs w:val="24"/>
        </w:rPr>
        <w:t xml:space="preserve"> role of oxidative stress in noise-induced hearing loss. </w:t>
      </w:r>
      <w:proofErr w:type="gramStart"/>
      <w:r w:rsidR="002F2BD1" w:rsidRPr="00572AE3">
        <w:rPr>
          <w:rFonts w:ascii="Times New Roman" w:hAnsi="Times New Roman" w:cs="Times New Roman"/>
          <w:sz w:val="24"/>
          <w:szCs w:val="24"/>
          <w:u w:val="single"/>
        </w:rPr>
        <w:t>Ear and Hearing</w:t>
      </w:r>
      <w:r w:rsidR="002F2BD1" w:rsidRPr="00572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554C" w:rsidRPr="00572AE3" w:rsidRDefault="0083554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672C" w:rsidRPr="00B5672C" w:rsidRDefault="00B5672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72AE3">
        <w:rPr>
          <w:rFonts w:ascii="Times New Roman" w:hAnsi="Times New Roman" w:cs="Times New Roman"/>
          <w:sz w:val="24"/>
          <w:szCs w:val="24"/>
        </w:rPr>
        <w:t xml:space="preserve">Week 13) Le </w:t>
      </w:r>
      <w:proofErr w:type="spellStart"/>
      <w:r w:rsidRPr="00572AE3">
        <w:rPr>
          <w:rFonts w:ascii="Times New Roman" w:hAnsi="Times New Roman" w:cs="Times New Roman"/>
          <w:sz w:val="24"/>
          <w:szCs w:val="24"/>
        </w:rPr>
        <w:t>Prell</w:t>
      </w:r>
      <w:proofErr w:type="spellEnd"/>
      <w:r w:rsidRPr="00572AE3">
        <w:rPr>
          <w:rFonts w:ascii="Times New Roman" w:hAnsi="Times New Roman" w:cs="Times New Roman"/>
          <w:sz w:val="24"/>
          <w:szCs w:val="24"/>
        </w:rPr>
        <w:t xml:space="preserve"> et al. (2007) Mechanisms of noise-induced hearing loss indicate multiple methods of prevention. </w:t>
      </w:r>
      <w:r w:rsidRPr="00572AE3">
        <w:rPr>
          <w:rFonts w:ascii="Times New Roman" w:hAnsi="Times New Roman" w:cs="Times New Roman"/>
          <w:sz w:val="24"/>
          <w:szCs w:val="24"/>
          <w:u w:val="single"/>
        </w:rPr>
        <w:t xml:space="preserve">Hearing </w:t>
      </w:r>
      <w:r w:rsidRPr="00B5672C">
        <w:rPr>
          <w:rFonts w:ascii="Times New Roman" w:hAnsi="Times New Roman" w:cs="Times New Roman"/>
          <w:sz w:val="24"/>
          <w:szCs w:val="24"/>
          <w:u w:val="single"/>
        </w:rPr>
        <w:t>Research</w:t>
      </w:r>
    </w:p>
    <w:p w:rsidR="00CB6131" w:rsidRPr="00B5672C" w:rsidRDefault="00B5672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567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D94" w:rsidRPr="00B5672C" w:rsidRDefault="00B5672C" w:rsidP="00D86D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Week </w:t>
      </w:r>
      <w:r w:rsidRPr="00B5672C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B5672C">
        <w:rPr>
          <w:rFonts w:ascii="Times New Roman" w:hAnsi="Times New Roman" w:cs="Times New Roman"/>
          <w:sz w:val="24"/>
          <w:szCs w:val="24"/>
        </w:rPr>
        <w:t>Griest</w:t>
      </w:r>
      <w:proofErr w:type="spellEnd"/>
      <w:r w:rsidRPr="00B5672C">
        <w:rPr>
          <w:rFonts w:ascii="Times New Roman" w:hAnsi="Times New Roman" w:cs="Times New Roman"/>
          <w:sz w:val="24"/>
          <w:szCs w:val="24"/>
        </w:rPr>
        <w:t xml:space="preserve"> et al. (2007) Effectiveness of "Dangerous Decibels," a school-based hearing loss prevention program.</w:t>
      </w:r>
      <w:proofErr w:type="gramEnd"/>
      <w:r w:rsidRPr="00B5672C">
        <w:rPr>
          <w:rFonts w:ascii="Times New Roman" w:hAnsi="Times New Roman" w:cs="Times New Roman"/>
          <w:sz w:val="24"/>
          <w:szCs w:val="24"/>
        </w:rPr>
        <w:t xml:space="preserve"> </w:t>
      </w:r>
      <w:r w:rsidRPr="00B5672C">
        <w:rPr>
          <w:rFonts w:ascii="Times New Roman" w:hAnsi="Times New Roman" w:cs="Times New Roman"/>
          <w:sz w:val="24"/>
          <w:szCs w:val="24"/>
          <w:u w:val="single"/>
        </w:rPr>
        <w:t>American Journal of Audiology</w:t>
      </w:r>
    </w:p>
    <w:p w:rsidR="00B353F9" w:rsidRDefault="00B353F9" w:rsidP="00B353F9">
      <w:pPr>
        <w:rPr>
          <w:rFonts w:ascii="Times New Roman" w:hAnsi="Times New Roman" w:cs="Times New Roman"/>
          <w:b/>
          <w:sz w:val="24"/>
          <w:szCs w:val="24"/>
        </w:rPr>
      </w:pPr>
      <w:r w:rsidRPr="00E36CE4">
        <w:rPr>
          <w:rFonts w:ascii="Times New Roman" w:hAnsi="Times New Roman" w:cs="Times New Roman"/>
          <w:b/>
          <w:sz w:val="24"/>
          <w:szCs w:val="24"/>
          <w:u w:val="single"/>
        </w:rPr>
        <w:t>Assignments:</w:t>
      </w:r>
      <w:r w:rsidRPr="00E36CE4">
        <w:rPr>
          <w:rFonts w:ascii="Times New Roman" w:hAnsi="Times New Roman" w:cs="Times New Roman"/>
          <w:b/>
          <w:sz w:val="24"/>
          <w:szCs w:val="24"/>
        </w:rPr>
        <w:tab/>
      </w:r>
      <w:r w:rsidRPr="00E36CE4">
        <w:rPr>
          <w:rFonts w:ascii="Times New Roman" w:hAnsi="Times New Roman" w:cs="Times New Roman"/>
          <w:sz w:val="24"/>
          <w:szCs w:val="24"/>
        </w:rPr>
        <w:tab/>
      </w:r>
      <w:r w:rsidR="00810F7D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D70BF0">
        <w:rPr>
          <w:rFonts w:ascii="Times New Roman" w:hAnsi="Times New Roman" w:cs="Times New Roman"/>
          <w:sz w:val="24"/>
          <w:szCs w:val="24"/>
        </w:rPr>
        <w:t>Class participation</w:t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  <w:t>30</w:t>
      </w:r>
      <w:r w:rsidRPr="00E36CE4">
        <w:rPr>
          <w:rFonts w:ascii="Times New Roman" w:hAnsi="Times New Roman" w:cs="Times New Roman"/>
          <w:sz w:val="24"/>
          <w:szCs w:val="24"/>
        </w:rPr>
        <w:t>%</w:t>
      </w:r>
      <w:r w:rsidR="00810F7D" w:rsidRPr="00E36CE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6CE4">
        <w:rPr>
          <w:rFonts w:ascii="Times New Roman" w:hAnsi="Times New Roman" w:cs="Times New Roman"/>
          <w:sz w:val="24"/>
          <w:szCs w:val="24"/>
        </w:rPr>
        <w:tab/>
      </w:r>
      <w:r w:rsidR="00810F7D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70BF0">
        <w:rPr>
          <w:rFonts w:ascii="Times New Roman" w:hAnsi="Times New Roman" w:cs="Times New Roman"/>
          <w:sz w:val="24"/>
          <w:szCs w:val="24"/>
        </w:rPr>
        <w:t>Final presentation</w:t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  <w:t>35</w:t>
      </w:r>
      <w:r w:rsidRPr="00E36CE4">
        <w:rPr>
          <w:rFonts w:ascii="Times New Roman" w:hAnsi="Times New Roman" w:cs="Times New Roman"/>
          <w:sz w:val="24"/>
          <w:szCs w:val="24"/>
        </w:rPr>
        <w:t>%</w:t>
      </w:r>
      <w:r w:rsidR="00810F7D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70BF0">
        <w:rPr>
          <w:rFonts w:ascii="Times New Roman" w:hAnsi="Times New Roman" w:cs="Times New Roman"/>
          <w:sz w:val="24"/>
          <w:szCs w:val="24"/>
        </w:rPr>
        <w:t>Final exam</w:t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="00D70BF0">
        <w:rPr>
          <w:rFonts w:ascii="Times New Roman" w:hAnsi="Times New Roman" w:cs="Times New Roman"/>
          <w:sz w:val="24"/>
          <w:szCs w:val="24"/>
        </w:rPr>
        <w:tab/>
        <w:t>35</w:t>
      </w:r>
      <w:r w:rsidRPr="00E36CE4">
        <w:rPr>
          <w:rFonts w:ascii="Times New Roman" w:hAnsi="Times New Roman" w:cs="Times New Roman"/>
          <w:sz w:val="24"/>
          <w:szCs w:val="24"/>
        </w:rPr>
        <w:t>%</w:t>
      </w:r>
      <w:r w:rsidR="00810F7D" w:rsidRPr="00E36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70BF0">
        <w:rPr>
          <w:rFonts w:ascii="Times New Roman" w:hAnsi="Times New Roman" w:cs="Times New Roman"/>
          <w:sz w:val="24"/>
          <w:szCs w:val="24"/>
        </w:rPr>
        <w:tab/>
      </w:r>
      <w:r w:rsidRPr="00E36CE4">
        <w:rPr>
          <w:rFonts w:ascii="Times New Roman" w:hAnsi="Times New Roman" w:cs="Times New Roman"/>
          <w:sz w:val="24"/>
          <w:szCs w:val="24"/>
        </w:rPr>
        <w:tab/>
      </w:r>
      <w:r w:rsidRPr="00E36CE4">
        <w:rPr>
          <w:rFonts w:ascii="Times New Roman" w:hAnsi="Times New Roman" w:cs="Times New Roman"/>
          <w:b/>
          <w:sz w:val="24"/>
          <w:szCs w:val="24"/>
        </w:rPr>
        <w:t>TOTAL</w:t>
      </w:r>
      <w:r w:rsidRPr="00E36CE4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E36CE4">
        <w:rPr>
          <w:rFonts w:ascii="Times New Roman" w:hAnsi="Times New Roman" w:cs="Times New Roman"/>
          <w:b/>
          <w:sz w:val="24"/>
          <w:szCs w:val="24"/>
        </w:rPr>
        <w:tab/>
        <w:t>100%</w:t>
      </w:r>
    </w:p>
    <w:p w:rsidR="00572AE3" w:rsidRDefault="00572AE3" w:rsidP="00B353F9">
      <w:pPr>
        <w:rPr>
          <w:rFonts w:ascii="Times New Roman" w:hAnsi="Times New Roman" w:cs="Times New Roman"/>
          <w:b/>
          <w:sz w:val="24"/>
          <w:szCs w:val="24"/>
        </w:rPr>
      </w:pPr>
    </w:p>
    <w:p w:rsidR="00572AE3" w:rsidRDefault="00572AE3" w:rsidP="00B35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Participation</w:t>
      </w:r>
      <w:r>
        <w:rPr>
          <w:rFonts w:ascii="Times New Roman" w:hAnsi="Times New Roman" w:cs="Times New Roman"/>
          <w:sz w:val="24"/>
          <w:szCs w:val="24"/>
        </w:rPr>
        <w:t xml:space="preserve"> consists of attendance at class meetings </w:t>
      </w:r>
      <w:r w:rsidR="000E4590">
        <w:rPr>
          <w:rFonts w:ascii="Times New Roman" w:hAnsi="Times New Roman" w:cs="Times New Roman"/>
          <w:sz w:val="24"/>
          <w:szCs w:val="24"/>
        </w:rPr>
        <w:t>and actively providing questions and answers during the class meetings.</w:t>
      </w:r>
    </w:p>
    <w:p w:rsidR="000E4590" w:rsidRDefault="000E4590" w:rsidP="00B353F9">
      <w:pPr>
        <w:rPr>
          <w:rFonts w:ascii="Times New Roman" w:hAnsi="Times New Roman" w:cs="Times New Roman"/>
          <w:sz w:val="24"/>
          <w:szCs w:val="24"/>
        </w:rPr>
      </w:pPr>
      <w:r w:rsidRPr="000E4590">
        <w:rPr>
          <w:rFonts w:ascii="Times New Roman" w:hAnsi="Times New Roman" w:cs="Times New Roman"/>
          <w:b/>
          <w:sz w:val="24"/>
          <w:szCs w:val="24"/>
        </w:rPr>
        <w:t>Final Presentation</w:t>
      </w:r>
      <w:r>
        <w:rPr>
          <w:rFonts w:ascii="Times New Roman" w:hAnsi="Times New Roman" w:cs="Times New Roman"/>
          <w:sz w:val="24"/>
          <w:szCs w:val="24"/>
        </w:rPr>
        <w:t xml:space="preserve"> consists of an oral presentation made in groups of 2-3 students describing a novel approach your group would take to raising awareness of NIHL as a problem.  The group </w:t>
      </w:r>
      <w:r>
        <w:rPr>
          <w:rFonts w:ascii="Times New Roman" w:hAnsi="Times New Roman" w:cs="Times New Roman"/>
          <w:sz w:val="24"/>
          <w:szCs w:val="24"/>
        </w:rPr>
        <w:lastRenderedPageBreak/>
        <w:t>will choose the population to whom they wish to send their message, the medium through which they will communicate it, and the content of that message.</w:t>
      </w:r>
    </w:p>
    <w:p w:rsidR="000E4590" w:rsidRPr="000E4590" w:rsidRDefault="000E4590" w:rsidP="00B35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 exam</w:t>
      </w:r>
      <w:r>
        <w:rPr>
          <w:rFonts w:ascii="Times New Roman" w:hAnsi="Times New Roman" w:cs="Times New Roman"/>
          <w:sz w:val="24"/>
          <w:szCs w:val="24"/>
        </w:rPr>
        <w:t>: consists of written questions on the key topics from the course.  “Takeaway” messages from each course topic will be highlighted week-to-week, and the final exam will explore the extent to which the student has retained that information going forward.</w:t>
      </w:r>
    </w:p>
    <w:p w:rsidR="00B5672C" w:rsidRPr="00B529A0" w:rsidRDefault="00B5672C" w:rsidP="00B529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C">
        <w:rPr>
          <w:rFonts w:ascii="Times New Roman" w:hAnsi="Times New Roman" w:cs="Times New Roman"/>
          <w:b/>
          <w:sz w:val="24"/>
          <w:szCs w:val="24"/>
          <w:u w:val="single"/>
        </w:rPr>
        <w:t>Academic Misconduct</w:t>
      </w:r>
      <w:r w:rsidRPr="00B5672C">
        <w:rPr>
          <w:rFonts w:ascii="Times New Roman" w:hAnsi="Times New Roman" w:cs="Times New Roman"/>
          <w:sz w:val="24"/>
          <w:szCs w:val="24"/>
        </w:rPr>
        <w:t xml:space="preserve">: </w:t>
      </w:r>
      <w:r w:rsidR="00B529A0" w:rsidRPr="00B529A0">
        <w:rPr>
          <w:rFonts w:ascii="Times New Roman" w:hAnsi="Times New Roman" w:cs="Times New Roman"/>
          <w:sz w:val="24"/>
          <w:szCs w:val="24"/>
        </w:rPr>
        <w:t>It is the responsibility of the Committee on Academic Misconduct to investigate or establish</w:t>
      </w:r>
      <w:r w:rsidR="00B529A0">
        <w:rPr>
          <w:rFonts w:ascii="Times New Roman" w:hAnsi="Times New Roman" w:cs="Times New Roman"/>
          <w:sz w:val="24"/>
          <w:szCs w:val="24"/>
        </w:rPr>
        <w:t xml:space="preserve"> </w:t>
      </w:r>
      <w:r w:rsidR="00B529A0" w:rsidRPr="00B529A0">
        <w:rPr>
          <w:rFonts w:ascii="Times New Roman" w:hAnsi="Times New Roman" w:cs="Times New Roman"/>
          <w:sz w:val="24"/>
          <w:szCs w:val="24"/>
        </w:rPr>
        <w:t>procedures for the investigation of all reported cases of studen</w:t>
      </w:r>
      <w:r w:rsidR="00B529A0">
        <w:rPr>
          <w:rFonts w:ascii="Times New Roman" w:hAnsi="Times New Roman" w:cs="Times New Roman"/>
          <w:sz w:val="24"/>
          <w:szCs w:val="24"/>
        </w:rPr>
        <w:t xml:space="preserve">t academic misconduct. The term </w:t>
      </w:r>
      <w:r w:rsidR="00B529A0" w:rsidRPr="00B529A0">
        <w:rPr>
          <w:rFonts w:ascii="Times New Roman" w:hAnsi="Times New Roman" w:cs="Times New Roman"/>
          <w:sz w:val="24"/>
          <w:szCs w:val="24"/>
        </w:rPr>
        <w:t>“academic misconduct” includes all forms of stude</w:t>
      </w:r>
      <w:r w:rsidR="00B529A0">
        <w:rPr>
          <w:rFonts w:ascii="Times New Roman" w:hAnsi="Times New Roman" w:cs="Times New Roman"/>
          <w:sz w:val="24"/>
          <w:szCs w:val="24"/>
        </w:rPr>
        <w:t xml:space="preserve">nt academic misconduct wherever </w:t>
      </w:r>
      <w:r w:rsidR="00B529A0" w:rsidRPr="00B529A0">
        <w:rPr>
          <w:rFonts w:ascii="Times New Roman" w:hAnsi="Times New Roman" w:cs="Times New Roman"/>
          <w:sz w:val="24"/>
          <w:szCs w:val="24"/>
        </w:rPr>
        <w:t>committed; illustrated by, but not limited to, cases of plagia</w:t>
      </w:r>
      <w:r w:rsidR="00B529A0">
        <w:rPr>
          <w:rFonts w:ascii="Times New Roman" w:hAnsi="Times New Roman" w:cs="Times New Roman"/>
          <w:sz w:val="24"/>
          <w:szCs w:val="24"/>
        </w:rPr>
        <w:t xml:space="preserve">rism and dishonest practices in </w:t>
      </w:r>
      <w:r w:rsidR="00B529A0" w:rsidRPr="00B529A0">
        <w:rPr>
          <w:rFonts w:ascii="Times New Roman" w:hAnsi="Times New Roman" w:cs="Times New Roman"/>
          <w:sz w:val="24"/>
          <w:szCs w:val="24"/>
        </w:rPr>
        <w:t>connection with examinations. Instructors shall report all instances of alleged a</w:t>
      </w:r>
      <w:r w:rsidR="00B529A0">
        <w:rPr>
          <w:rFonts w:ascii="Times New Roman" w:hAnsi="Times New Roman" w:cs="Times New Roman"/>
          <w:sz w:val="24"/>
          <w:szCs w:val="24"/>
        </w:rPr>
        <w:t xml:space="preserve">cademic </w:t>
      </w:r>
      <w:r w:rsidR="00B529A0" w:rsidRPr="00B529A0">
        <w:rPr>
          <w:rFonts w:ascii="Times New Roman" w:hAnsi="Times New Roman" w:cs="Times New Roman"/>
          <w:sz w:val="24"/>
          <w:szCs w:val="24"/>
        </w:rPr>
        <w:t xml:space="preserve">misconduct to the committee (Faculty Rule 3335-5-487). For </w:t>
      </w:r>
      <w:r w:rsidR="00B529A0">
        <w:rPr>
          <w:rFonts w:ascii="Times New Roman" w:hAnsi="Times New Roman" w:cs="Times New Roman"/>
          <w:sz w:val="24"/>
          <w:szCs w:val="24"/>
        </w:rPr>
        <w:t xml:space="preserve">additional information, see the </w:t>
      </w:r>
      <w:r w:rsidR="00B529A0" w:rsidRPr="00B529A0">
        <w:rPr>
          <w:rFonts w:ascii="Times New Roman" w:hAnsi="Times New Roman" w:cs="Times New Roman"/>
          <w:sz w:val="24"/>
          <w:szCs w:val="24"/>
        </w:rPr>
        <w:t>Code of Student Conduct h</w:t>
      </w:r>
      <w:r w:rsidR="00B529A0">
        <w:rPr>
          <w:rFonts w:ascii="Times New Roman" w:hAnsi="Times New Roman" w:cs="Times New Roman"/>
          <w:sz w:val="24"/>
          <w:szCs w:val="24"/>
        </w:rPr>
        <w:t>ttp://studentlife.osu.edu/csc/.</w:t>
      </w:r>
    </w:p>
    <w:p w:rsidR="00B5672C" w:rsidRPr="00B5672C" w:rsidRDefault="00B5672C" w:rsidP="00B529A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672C">
        <w:rPr>
          <w:rFonts w:ascii="Times New Roman" w:hAnsi="Times New Roman" w:cs="Times New Roman"/>
          <w:b/>
          <w:sz w:val="24"/>
          <w:szCs w:val="24"/>
          <w:u w:val="single"/>
        </w:rPr>
        <w:t>Disability Accommodations</w:t>
      </w:r>
      <w:r w:rsidR="005C0F38" w:rsidRPr="00B567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0F38" w:rsidRPr="00B5672C">
        <w:rPr>
          <w:rFonts w:ascii="Times New Roman" w:hAnsi="Times New Roman" w:cs="Times New Roman"/>
          <w:sz w:val="24"/>
          <w:szCs w:val="24"/>
        </w:rPr>
        <w:t xml:space="preserve">  </w:t>
      </w:r>
      <w:r w:rsidR="00B529A0" w:rsidRPr="00B529A0">
        <w:rPr>
          <w:rFonts w:ascii="Times New Roman" w:hAnsi="Times New Roman" w:cs="Times New Roman"/>
          <w:sz w:val="24"/>
          <w:szCs w:val="24"/>
        </w:rPr>
        <w:t xml:space="preserve">Students with disabilities that have been certified by the Office </w:t>
      </w:r>
      <w:r w:rsidR="00B529A0">
        <w:rPr>
          <w:rFonts w:ascii="Times New Roman" w:hAnsi="Times New Roman" w:cs="Times New Roman"/>
          <w:sz w:val="24"/>
          <w:szCs w:val="24"/>
        </w:rPr>
        <w:t xml:space="preserve">for Disability Services will be </w:t>
      </w:r>
      <w:r w:rsidR="00B529A0" w:rsidRPr="00B529A0">
        <w:rPr>
          <w:rFonts w:ascii="Times New Roman" w:hAnsi="Times New Roman" w:cs="Times New Roman"/>
          <w:sz w:val="24"/>
          <w:szCs w:val="24"/>
        </w:rPr>
        <w:t>appropriately accommodated and should inform the instruct</w:t>
      </w:r>
      <w:r w:rsidR="00B529A0">
        <w:rPr>
          <w:rFonts w:ascii="Times New Roman" w:hAnsi="Times New Roman" w:cs="Times New Roman"/>
          <w:sz w:val="24"/>
          <w:szCs w:val="24"/>
        </w:rPr>
        <w:t xml:space="preserve">or as soon as possible of their </w:t>
      </w:r>
      <w:r w:rsidR="00B529A0" w:rsidRPr="00B529A0">
        <w:rPr>
          <w:rFonts w:ascii="Times New Roman" w:hAnsi="Times New Roman" w:cs="Times New Roman"/>
          <w:sz w:val="24"/>
          <w:szCs w:val="24"/>
        </w:rPr>
        <w:t xml:space="preserve">needs. The Office for Disability Services is located in 150 </w:t>
      </w:r>
      <w:proofErr w:type="spellStart"/>
      <w:r w:rsidR="00B529A0" w:rsidRPr="00B529A0">
        <w:rPr>
          <w:rFonts w:ascii="Times New Roman" w:hAnsi="Times New Roman" w:cs="Times New Roman"/>
          <w:sz w:val="24"/>
          <w:szCs w:val="24"/>
        </w:rPr>
        <w:t>P</w:t>
      </w:r>
      <w:r w:rsidR="00B529A0">
        <w:rPr>
          <w:rFonts w:ascii="Times New Roman" w:hAnsi="Times New Roman" w:cs="Times New Roman"/>
          <w:sz w:val="24"/>
          <w:szCs w:val="24"/>
        </w:rPr>
        <w:t>omerene</w:t>
      </w:r>
      <w:proofErr w:type="spellEnd"/>
      <w:r w:rsidR="00B529A0">
        <w:rPr>
          <w:rFonts w:ascii="Times New Roman" w:hAnsi="Times New Roman" w:cs="Times New Roman"/>
          <w:sz w:val="24"/>
          <w:szCs w:val="24"/>
        </w:rPr>
        <w:t xml:space="preserve"> Hall, 1760 Neil Avenue; </w:t>
      </w:r>
      <w:r w:rsidR="00B529A0" w:rsidRPr="00B529A0">
        <w:rPr>
          <w:rFonts w:ascii="Times New Roman" w:hAnsi="Times New Roman" w:cs="Times New Roman"/>
          <w:sz w:val="24"/>
          <w:szCs w:val="24"/>
        </w:rPr>
        <w:t>telephone 292-3307, TDD 292-0901; http://www.ods.ohio-state.edu/.</w:t>
      </w:r>
    </w:p>
    <w:p w:rsidR="00D43272" w:rsidRPr="00E36CE4" w:rsidRDefault="00D43272" w:rsidP="00D43272">
      <w:pPr>
        <w:jc w:val="both"/>
        <w:rPr>
          <w:rFonts w:ascii="Times New Roman" w:hAnsi="Times New Roman" w:cs="Times New Roman"/>
          <w:sz w:val="24"/>
          <w:szCs w:val="24"/>
        </w:rPr>
      </w:pPr>
      <w:r w:rsidRPr="00E36CE4">
        <w:rPr>
          <w:rFonts w:ascii="Times New Roman" w:hAnsi="Times New Roman" w:cs="Times New Roman"/>
          <w:sz w:val="24"/>
          <w:szCs w:val="24"/>
        </w:rPr>
        <w:tab/>
      </w:r>
      <w:r w:rsidRPr="00E36CE4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</w:p>
    <w:sectPr w:rsidR="00D43272" w:rsidRPr="00E36CE4" w:rsidSect="00B8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589"/>
    <w:multiLevelType w:val="hybridMultilevel"/>
    <w:tmpl w:val="4EBC1ABE"/>
    <w:lvl w:ilvl="0" w:tplc="4C4A441A">
      <w:start w:val="1"/>
      <w:numFmt w:val="decimal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E949FB"/>
    <w:multiLevelType w:val="hybridMultilevel"/>
    <w:tmpl w:val="223CD2F2"/>
    <w:lvl w:ilvl="0" w:tplc="3B2A17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72"/>
    <w:rsid w:val="000E4590"/>
    <w:rsid w:val="001013EA"/>
    <w:rsid w:val="00107D4B"/>
    <w:rsid w:val="00134F12"/>
    <w:rsid w:val="001933B8"/>
    <w:rsid w:val="001C448D"/>
    <w:rsid w:val="00223856"/>
    <w:rsid w:val="002F2BD1"/>
    <w:rsid w:val="003A6F01"/>
    <w:rsid w:val="004222F8"/>
    <w:rsid w:val="00572AE3"/>
    <w:rsid w:val="005C0F38"/>
    <w:rsid w:val="0060572D"/>
    <w:rsid w:val="00620391"/>
    <w:rsid w:val="00672FF2"/>
    <w:rsid w:val="00741D1C"/>
    <w:rsid w:val="007C5151"/>
    <w:rsid w:val="007E736D"/>
    <w:rsid w:val="00810F7D"/>
    <w:rsid w:val="0083554C"/>
    <w:rsid w:val="009256A6"/>
    <w:rsid w:val="00AC4628"/>
    <w:rsid w:val="00B353F9"/>
    <w:rsid w:val="00B529A0"/>
    <w:rsid w:val="00B5672C"/>
    <w:rsid w:val="00B613D9"/>
    <w:rsid w:val="00B72996"/>
    <w:rsid w:val="00B86EA9"/>
    <w:rsid w:val="00C95CD3"/>
    <w:rsid w:val="00CB6131"/>
    <w:rsid w:val="00D43272"/>
    <w:rsid w:val="00D61EC2"/>
    <w:rsid w:val="00D70BF0"/>
    <w:rsid w:val="00D86D94"/>
    <w:rsid w:val="00DA3756"/>
    <w:rsid w:val="00E01EAF"/>
    <w:rsid w:val="00E36CE4"/>
    <w:rsid w:val="00ED19AE"/>
    <w:rsid w:val="00F43584"/>
    <w:rsid w:val="00F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2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3B8"/>
    <w:pPr>
      <w:ind w:left="720"/>
      <w:contextualSpacing/>
    </w:pPr>
  </w:style>
  <w:style w:type="character" w:customStyle="1" w:styleId="Hyperlink1">
    <w:name w:val="Hyperlink1"/>
    <w:rsid w:val="00B5672C"/>
    <w:rPr>
      <w:color w:val="00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2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3B8"/>
    <w:pPr>
      <w:ind w:left="720"/>
      <w:contextualSpacing/>
    </w:pPr>
  </w:style>
  <w:style w:type="character" w:customStyle="1" w:styleId="Hyperlink1">
    <w:name w:val="Hyperlink1"/>
    <w:rsid w:val="00B5672C"/>
    <w:rPr>
      <w:color w:val="00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lefeld.6@o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 College of EHE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Bielefeld, Eric</cp:lastModifiedBy>
  <cp:revision>4</cp:revision>
  <cp:lastPrinted>2016-04-04T15:24:00Z</cp:lastPrinted>
  <dcterms:created xsi:type="dcterms:W3CDTF">2016-03-29T19:53:00Z</dcterms:created>
  <dcterms:modified xsi:type="dcterms:W3CDTF">2016-04-19T14:06:00Z</dcterms:modified>
</cp:coreProperties>
</file>